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350"/>
      </w:tblGrid>
      <w:tr w:rsidR="003F1485" w:rsidRPr="00DD536B" w:rsidTr="00DD536B">
        <w:tc>
          <w:tcPr>
            <w:tcW w:w="3936" w:type="dxa"/>
          </w:tcPr>
          <w:p w:rsidR="003F1485" w:rsidRPr="00DD536B" w:rsidRDefault="008A4736" w:rsidP="00C941A1">
            <w:pPr>
              <w:spacing w:before="2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drawing>
                <wp:inline distT="0" distB="0" distL="0" distR="0">
                  <wp:extent cx="2317750" cy="775970"/>
                  <wp:effectExtent l="19050" t="0" r="6350" b="0"/>
                  <wp:docPr id="1" name="Image 1" descr="C:\Documents and Settings\i.lorant\Bureau\LOGO + base 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Documents and Settings\i.lorant\Bureau\LOGO + base 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0" w:type="dxa"/>
          </w:tcPr>
          <w:p w:rsidR="003F1485" w:rsidRPr="00DD536B" w:rsidRDefault="003F1485" w:rsidP="00DD536B">
            <w:pPr>
              <w:pStyle w:val="Titre1"/>
              <w:jc w:val="center"/>
              <w:rPr>
                <w:sz w:val="24"/>
              </w:rPr>
            </w:pPr>
            <w:r w:rsidRPr="00DD536B">
              <w:rPr>
                <w:sz w:val="24"/>
              </w:rPr>
              <w:t>Association Tutélaire des Majeurs Protégés du Calvados</w:t>
            </w:r>
          </w:p>
          <w:p w:rsidR="003F1485" w:rsidRPr="00DD536B" w:rsidRDefault="003F1485" w:rsidP="00DD536B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DD536B">
              <w:rPr>
                <w:rFonts w:ascii="Tahoma" w:hAnsi="Tahoma" w:cs="Tahoma"/>
                <w:b/>
                <w:bCs/>
                <w:sz w:val="20"/>
              </w:rPr>
              <w:t xml:space="preserve">Siège social et Service : 16, allée de </w:t>
            </w:r>
            <w:smartTag w:uri="urn:schemas-microsoft-com:office:smarttags" w:element="PersonName">
              <w:smartTagPr>
                <w:attr w:name="ProductID" w:val="la Verte Vall￩e"/>
              </w:smartTagPr>
              <w:r w:rsidRPr="00DD536B">
                <w:rPr>
                  <w:rFonts w:ascii="Tahoma" w:hAnsi="Tahoma" w:cs="Tahoma"/>
                  <w:b/>
                  <w:bCs/>
                  <w:sz w:val="20"/>
                </w:rPr>
                <w:t>la Verte Vallée</w:t>
              </w:r>
            </w:smartTag>
            <w:r w:rsidRPr="00DD536B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</w:p>
          <w:p w:rsidR="003F1485" w:rsidRPr="00234E62" w:rsidRDefault="003F1485" w:rsidP="00DD536B">
            <w:pPr>
              <w:jc w:val="center"/>
              <w:rPr>
                <w:rFonts w:ascii="Tahoma" w:hAnsi="Tahoma" w:cs="Tahoma"/>
                <w:b/>
                <w:bCs/>
                <w:sz w:val="20"/>
                <w:lang w:val="en-US"/>
              </w:rPr>
            </w:pPr>
            <w:r w:rsidRPr="00234E62">
              <w:rPr>
                <w:rFonts w:ascii="Tahoma" w:hAnsi="Tahoma" w:cs="Tahoma"/>
                <w:b/>
                <w:bCs/>
                <w:sz w:val="20"/>
                <w:lang w:val="en-US"/>
              </w:rPr>
              <w:t xml:space="preserve">CS 15316    14053 CAEN </w:t>
            </w:r>
            <w:proofErr w:type="spellStart"/>
            <w:r w:rsidRPr="00234E62">
              <w:rPr>
                <w:rFonts w:ascii="Tahoma" w:hAnsi="Tahoma" w:cs="Tahoma"/>
                <w:b/>
                <w:bCs/>
                <w:sz w:val="20"/>
                <w:lang w:val="en-US"/>
              </w:rPr>
              <w:t>cedex</w:t>
            </w:r>
            <w:proofErr w:type="spellEnd"/>
            <w:r w:rsidRPr="00234E62">
              <w:rPr>
                <w:rFonts w:ascii="Tahoma" w:hAnsi="Tahoma" w:cs="Tahoma"/>
                <w:b/>
                <w:bCs/>
                <w:sz w:val="20"/>
                <w:lang w:val="en-US"/>
              </w:rPr>
              <w:t xml:space="preserve"> 4</w:t>
            </w:r>
          </w:p>
          <w:p w:rsidR="003F1485" w:rsidRPr="00DD536B" w:rsidRDefault="003F1485" w:rsidP="00DD536B">
            <w:pPr>
              <w:jc w:val="center"/>
              <w:rPr>
                <w:rFonts w:ascii="Tahoma" w:hAnsi="Tahoma" w:cs="Tahoma"/>
                <w:b/>
                <w:bCs/>
                <w:sz w:val="20"/>
                <w:lang w:val="en-US"/>
              </w:rPr>
            </w:pPr>
            <w:r w:rsidRPr="00DD536B">
              <w:rPr>
                <w:rFonts w:ascii="Tahoma" w:hAnsi="Tahoma" w:cs="Tahoma"/>
                <w:b/>
                <w:bCs/>
                <w:sz w:val="20"/>
                <w:lang w:val="en-US"/>
              </w:rPr>
              <w:t>Tel : 02.31.50.25.07 – Fax : 02.31.50.25.08</w:t>
            </w:r>
          </w:p>
          <w:p w:rsidR="003F1485" w:rsidRPr="00DD536B" w:rsidRDefault="00B902A3" w:rsidP="00DD536B">
            <w:pPr>
              <w:jc w:val="center"/>
              <w:rPr>
                <w:rFonts w:ascii="Tahoma" w:hAnsi="Tahoma" w:cs="Tahoma"/>
                <w:b/>
                <w:bCs/>
                <w:sz w:val="20"/>
                <w:lang w:val="en-US"/>
              </w:rPr>
            </w:pPr>
            <w:hyperlink r:id="rId6" w:history="1">
              <w:r w:rsidR="003F1485" w:rsidRPr="00DD536B">
                <w:rPr>
                  <w:rStyle w:val="Lienhypertexte"/>
                  <w:rFonts w:ascii="Tahoma" w:hAnsi="Tahoma" w:cs="Tahoma"/>
                  <w:b/>
                  <w:bCs/>
                  <w:sz w:val="20"/>
                  <w:lang w:val="en-US"/>
                </w:rPr>
                <w:t>Asso.tutelle@atmp.14.com</w:t>
              </w:r>
            </w:hyperlink>
          </w:p>
        </w:tc>
      </w:tr>
    </w:tbl>
    <w:p w:rsidR="00490510" w:rsidRDefault="00490510">
      <w:pPr>
        <w:rPr>
          <w:rFonts w:ascii="Tahoma" w:hAnsi="Tahoma" w:cs="Tahoma"/>
          <w:b/>
          <w:bCs/>
        </w:rPr>
      </w:pPr>
    </w:p>
    <w:p w:rsidR="00490510" w:rsidRPr="001035A0" w:rsidRDefault="003F1485" w:rsidP="003F1485">
      <w:pPr>
        <w:jc w:val="center"/>
        <w:rPr>
          <w:rFonts w:ascii="Tahoma" w:hAnsi="Tahoma" w:cs="Tahoma"/>
          <w:b/>
          <w:bCs/>
          <w:color w:val="365F91"/>
          <w:sz w:val="20"/>
        </w:rPr>
      </w:pPr>
      <w:r w:rsidRPr="001035A0">
        <w:rPr>
          <w:rFonts w:ascii="Tahoma" w:hAnsi="Tahoma" w:cs="Tahoma"/>
          <w:b/>
          <w:bCs/>
          <w:color w:val="365F91"/>
          <w:sz w:val="20"/>
        </w:rPr>
        <w:t>Association créée en 1969 affiliée à l’UNAPEI</w:t>
      </w:r>
    </w:p>
    <w:p w:rsidR="003F1485" w:rsidRDefault="003F1485" w:rsidP="003F1485">
      <w:pPr>
        <w:jc w:val="center"/>
        <w:rPr>
          <w:rFonts w:ascii="Tahoma" w:hAnsi="Tahoma" w:cs="Tahoma"/>
          <w:b/>
          <w:bCs/>
        </w:rPr>
      </w:pPr>
    </w:p>
    <w:p w:rsidR="00490510" w:rsidRPr="003F1485" w:rsidRDefault="00490510" w:rsidP="003F1485">
      <w:pPr>
        <w:pStyle w:val="Titre2"/>
        <w:jc w:val="both"/>
        <w:rPr>
          <w:sz w:val="22"/>
          <w:szCs w:val="22"/>
        </w:rPr>
      </w:pPr>
      <w:r w:rsidRPr="003F1485">
        <w:rPr>
          <w:b/>
          <w:bCs/>
          <w:sz w:val="22"/>
          <w:szCs w:val="22"/>
        </w:rPr>
        <w:t>L’Association Tutélaire des Majeurs protégés du Calvados</w:t>
      </w:r>
      <w:r w:rsidRPr="003F1485">
        <w:rPr>
          <w:sz w:val="22"/>
          <w:szCs w:val="22"/>
        </w:rPr>
        <w:t xml:space="preserve"> a été fondée pour assurer le suivi de la protection juridique</w:t>
      </w:r>
      <w:r w:rsidR="008016E7" w:rsidRPr="003F1485">
        <w:rPr>
          <w:sz w:val="22"/>
          <w:szCs w:val="22"/>
        </w:rPr>
        <w:t xml:space="preserve"> </w:t>
      </w:r>
      <w:r w:rsidR="003F1485" w:rsidRPr="003F1485">
        <w:rPr>
          <w:sz w:val="22"/>
          <w:szCs w:val="22"/>
        </w:rPr>
        <w:t>(tutelle</w:t>
      </w:r>
      <w:r w:rsidR="008016E7" w:rsidRPr="003F1485">
        <w:rPr>
          <w:sz w:val="22"/>
          <w:szCs w:val="22"/>
        </w:rPr>
        <w:t>, curatelle renforcée, curatelle simple)</w:t>
      </w:r>
      <w:r w:rsidRPr="003F1485">
        <w:rPr>
          <w:sz w:val="22"/>
          <w:szCs w:val="22"/>
        </w:rPr>
        <w:t xml:space="preserve"> d’une  personne handicapée mentale, en particulier lorsque par suite d’un décès ou pour tout autre motif la famille ne peut assumer personnellement cette charge.</w:t>
      </w:r>
    </w:p>
    <w:p w:rsidR="00490510" w:rsidRPr="003F1485" w:rsidRDefault="00490510" w:rsidP="003F1485">
      <w:pPr>
        <w:jc w:val="both"/>
        <w:rPr>
          <w:i/>
          <w:iCs/>
          <w:sz w:val="22"/>
          <w:szCs w:val="22"/>
        </w:rPr>
      </w:pPr>
    </w:p>
    <w:p w:rsidR="00490510" w:rsidRPr="003F1485" w:rsidRDefault="00490510" w:rsidP="003F1485">
      <w:pPr>
        <w:pStyle w:val="Corpsdetexte"/>
        <w:jc w:val="both"/>
        <w:rPr>
          <w:rFonts w:ascii="Tahoma" w:hAnsi="Tahoma" w:cs="Tahoma"/>
          <w:sz w:val="22"/>
          <w:szCs w:val="22"/>
        </w:rPr>
      </w:pPr>
      <w:r w:rsidRPr="003F1485">
        <w:rPr>
          <w:rFonts w:ascii="Tahoma" w:hAnsi="Tahoma" w:cs="Tahoma"/>
          <w:sz w:val="22"/>
          <w:szCs w:val="22"/>
        </w:rPr>
        <w:t>L’AT</w:t>
      </w:r>
      <w:r w:rsidR="008016E7" w:rsidRPr="003F1485">
        <w:rPr>
          <w:rFonts w:ascii="Tahoma" w:hAnsi="Tahoma" w:cs="Tahoma"/>
          <w:sz w:val="22"/>
          <w:szCs w:val="22"/>
        </w:rPr>
        <w:t>MP assure également</w:t>
      </w:r>
      <w:r w:rsidR="00DD25A5">
        <w:rPr>
          <w:rFonts w:ascii="Tahoma" w:hAnsi="Tahoma" w:cs="Tahoma"/>
          <w:sz w:val="22"/>
          <w:szCs w:val="22"/>
        </w:rPr>
        <w:t xml:space="preserve"> la protection </w:t>
      </w:r>
      <w:r w:rsidR="003F1485" w:rsidRPr="003F1485">
        <w:rPr>
          <w:rFonts w:ascii="Tahoma" w:hAnsi="Tahoma" w:cs="Tahoma"/>
          <w:sz w:val="22"/>
          <w:szCs w:val="22"/>
        </w:rPr>
        <w:t>juridique d’</w:t>
      </w:r>
      <w:r w:rsidRPr="003F1485">
        <w:rPr>
          <w:rFonts w:ascii="Tahoma" w:hAnsi="Tahoma" w:cs="Tahoma"/>
          <w:sz w:val="22"/>
          <w:szCs w:val="22"/>
        </w:rPr>
        <w:t>autres catégorie</w:t>
      </w:r>
      <w:r w:rsidR="008016E7" w:rsidRPr="003F1485">
        <w:rPr>
          <w:rFonts w:ascii="Tahoma" w:hAnsi="Tahoma" w:cs="Tahoma"/>
          <w:sz w:val="22"/>
          <w:szCs w:val="22"/>
        </w:rPr>
        <w:t xml:space="preserve">s de personnes </w:t>
      </w:r>
      <w:r w:rsidR="003F1485" w:rsidRPr="003F1485">
        <w:rPr>
          <w:rFonts w:ascii="Tahoma" w:hAnsi="Tahoma" w:cs="Tahoma"/>
          <w:sz w:val="22"/>
          <w:szCs w:val="22"/>
        </w:rPr>
        <w:t>vulnérables.</w:t>
      </w:r>
      <w:r w:rsidRPr="003F1485">
        <w:rPr>
          <w:rFonts w:ascii="Tahoma" w:hAnsi="Tahoma" w:cs="Tahoma"/>
          <w:sz w:val="22"/>
          <w:szCs w:val="22"/>
        </w:rPr>
        <w:t xml:space="preserve">  </w:t>
      </w:r>
    </w:p>
    <w:p w:rsidR="00B902A3" w:rsidRDefault="00B902A3" w:rsidP="00B902A3">
      <w:pPr>
        <w:pStyle w:val="Corpsdetexte"/>
        <w:jc w:val="both"/>
        <w:rPr>
          <w:rFonts w:ascii="Tahoma" w:hAnsi="Tahoma" w:cs="Tahoma"/>
          <w:sz w:val="22"/>
          <w:szCs w:val="22"/>
        </w:rPr>
      </w:pPr>
    </w:p>
    <w:p w:rsidR="00B902A3" w:rsidRPr="003F1485" w:rsidRDefault="00B902A3" w:rsidP="00B902A3">
      <w:pPr>
        <w:pStyle w:val="Corpsdetexte"/>
        <w:jc w:val="both"/>
        <w:rPr>
          <w:rFonts w:ascii="Tahoma" w:hAnsi="Tahoma" w:cs="Tahoma"/>
          <w:sz w:val="22"/>
          <w:szCs w:val="22"/>
        </w:rPr>
      </w:pPr>
      <w:r w:rsidRPr="003F1485">
        <w:rPr>
          <w:rFonts w:ascii="Tahoma" w:hAnsi="Tahoma" w:cs="Tahoma"/>
          <w:sz w:val="22"/>
          <w:szCs w:val="22"/>
        </w:rPr>
        <w:t>Les missions de l’ATMP sont effectuées par le</w:t>
      </w:r>
      <w:r>
        <w:rPr>
          <w:rFonts w:ascii="Tahoma" w:hAnsi="Tahoma" w:cs="Tahoma"/>
          <w:sz w:val="22"/>
          <w:szCs w:val="22"/>
        </w:rPr>
        <w:t xml:space="preserve">s professionnels du service </w:t>
      </w:r>
      <w:r w:rsidRPr="003F1485">
        <w:rPr>
          <w:rFonts w:ascii="Tahoma" w:hAnsi="Tahoma" w:cs="Tahoma"/>
          <w:sz w:val="22"/>
          <w:szCs w:val="22"/>
        </w:rPr>
        <w:t>qui mettent</w:t>
      </w:r>
      <w:r>
        <w:rPr>
          <w:rFonts w:ascii="Tahoma" w:hAnsi="Tahoma" w:cs="Tahoma"/>
          <w:sz w:val="22"/>
          <w:szCs w:val="22"/>
        </w:rPr>
        <w:t xml:space="preserve"> en œuvre </w:t>
      </w:r>
      <w:r w:rsidRPr="003F1485">
        <w:rPr>
          <w:rFonts w:ascii="Tahoma" w:hAnsi="Tahoma" w:cs="Tahoma"/>
          <w:sz w:val="22"/>
          <w:szCs w:val="22"/>
        </w:rPr>
        <w:t>les mandats judiciaires confiés par les magistrats</w:t>
      </w:r>
      <w:r>
        <w:rPr>
          <w:rFonts w:ascii="Tahoma" w:hAnsi="Tahoma" w:cs="Tahoma"/>
          <w:sz w:val="22"/>
          <w:szCs w:val="22"/>
        </w:rPr>
        <w:t>.</w:t>
      </w:r>
    </w:p>
    <w:p w:rsidR="00490510" w:rsidRPr="003F1485" w:rsidRDefault="00490510" w:rsidP="003F1485">
      <w:pPr>
        <w:pStyle w:val="Corpsdetexte"/>
        <w:jc w:val="both"/>
        <w:rPr>
          <w:rFonts w:ascii="Tahoma" w:hAnsi="Tahoma" w:cs="Tahoma"/>
          <w:sz w:val="22"/>
          <w:szCs w:val="22"/>
        </w:rPr>
      </w:pPr>
    </w:p>
    <w:p w:rsidR="00490510" w:rsidRPr="003F1485" w:rsidRDefault="00490510" w:rsidP="003F1485">
      <w:pPr>
        <w:pStyle w:val="Titre2"/>
        <w:jc w:val="both"/>
        <w:rPr>
          <w:sz w:val="22"/>
          <w:szCs w:val="22"/>
        </w:rPr>
      </w:pPr>
      <w:r w:rsidRPr="003F1485">
        <w:rPr>
          <w:sz w:val="22"/>
          <w:szCs w:val="22"/>
        </w:rPr>
        <w:t>L’ATMP apporte aussi son aide</w:t>
      </w:r>
      <w:r w:rsidR="00CC19A4">
        <w:rPr>
          <w:sz w:val="22"/>
          <w:szCs w:val="22"/>
        </w:rPr>
        <w:t xml:space="preserve"> aux </w:t>
      </w:r>
      <w:r w:rsidRPr="003F1485">
        <w:rPr>
          <w:sz w:val="22"/>
          <w:szCs w:val="22"/>
        </w:rPr>
        <w:t xml:space="preserve">familles qui exercent elles-mêmes les fonctions tutélaires vis à vis de leur enfant majeur handicapé mental ou d’un de leur proche vulnérable. </w:t>
      </w:r>
    </w:p>
    <w:p w:rsidR="00490510" w:rsidRPr="003F1485" w:rsidRDefault="00490510" w:rsidP="003F1485">
      <w:pPr>
        <w:jc w:val="both"/>
        <w:rPr>
          <w:sz w:val="22"/>
          <w:szCs w:val="22"/>
        </w:rPr>
      </w:pPr>
    </w:p>
    <w:p w:rsidR="00490510" w:rsidRPr="003F1485" w:rsidRDefault="00490510" w:rsidP="003F1485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490510" w:rsidRPr="003F1485" w:rsidRDefault="00490510" w:rsidP="003F1485">
      <w:pPr>
        <w:jc w:val="both"/>
        <w:rPr>
          <w:rFonts w:ascii="Tahoma" w:hAnsi="Tahoma" w:cs="Tahoma"/>
          <w:i/>
          <w:iCs/>
          <w:sz w:val="22"/>
          <w:szCs w:val="22"/>
        </w:rPr>
      </w:pPr>
      <w:r w:rsidRPr="003F1485">
        <w:rPr>
          <w:rFonts w:ascii="Tahoma" w:hAnsi="Tahoma" w:cs="Tahoma"/>
          <w:i/>
          <w:iCs/>
          <w:sz w:val="22"/>
          <w:szCs w:val="22"/>
        </w:rPr>
        <w:t xml:space="preserve">Dans un esprit familial et </w:t>
      </w:r>
      <w:r w:rsidR="003F1485" w:rsidRPr="003F1485">
        <w:rPr>
          <w:rFonts w:ascii="Tahoma" w:hAnsi="Tahoma" w:cs="Tahoma"/>
          <w:i/>
          <w:iCs/>
          <w:sz w:val="22"/>
          <w:szCs w:val="22"/>
        </w:rPr>
        <w:t>associatif,</w:t>
      </w:r>
      <w:r w:rsidRPr="003F1485">
        <w:rPr>
          <w:rFonts w:ascii="Tahoma" w:hAnsi="Tahoma" w:cs="Tahoma"/>
          <w:i/>
          <w:iCs/>
          <w:sz w:val="22"/>
          <w:szCs w:val="22"/>
        </w:rPr>
        <w:t xml:space="preserve"> l‘ATMP a pour responsabilité:</w:t>
      </w:r>
    </w:p>
    <w:p w:rsidR="00490510" w:rsidRPr="003F1485" w:rsidRDefault="00DD25A5" w:rsidP="00DD25A5">
      <w:pPr>
        <w:numPr>
          <w:ilvl w:val="0"/>
          <w:numId w:val="1"/>
        </w:numPr>
        <w:ind w:hanging="153"/>
        <w:jc w:val="both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D</w:t>
      </w:r>
      <w:r w:rsidR="00490510" w:rsidRPr="003F1485">
        <w:rPr>
          <w:rFonts w:ascii="Tahoma" w:hAnsi="Tahoma" w:cs="Tahoma"/>
          <w:i/>
          <w:iCs/>
          <w:sz w:val="22"/>
          <w:szCs w:val="22"/>
        </w:rPr>
        <w:t>e faire respe</w:t>
      </w:r>
      <w:r>
        <w:rPr>
          <w:rFonts w:ascii="Tahoma" w:hAnsi="Tahoma" w:cs="Tahoma"/>
          <w:i/>
          <w:iCs/>
          <w:sz w:val="22"/>
          <w:szCs w:val="22"/>
        </w:rPr>
        <w:t xml:space="preserve">cter les droits de la personne </w:t>
      </w:r>
      <w:r w:rsidR="00490510" w:rsidRPr="003F1485">
        <w:rPr>
          <w:rFonts w:ascii="Tahoma" w:hAnsi="Tahoma" w:cs="Tahoma"/>
          <w:i/>
          <w:iCs/>
          <w:sz w:val="22"/>
          <w:szCs w:val="22"/>
        </w:rPr>
        <w:t>et d’assurer son bien-être selon ses potentialités d’autonomie et de socialisation.</w:t>
      </w:r>
    </w:p>
    <w:p w:rsidR="00490510" w:rsidRPr="003F1485" w:rsidRDefault="00DD25A5" w:rsidP="00DD25A5">
      <w:pPr>
        <w:numPr>
          <w:ilvl w:val="0"/>
          <w:numId w:val="1"/>
        </w:numPr>
        <w:ind w:hanging="153"/>
        <w:jc w:val="both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D</w:t>
      </w:r>
      <w:r w:rsidR="00490510" w:rsidRPr="003F1485">
        <w:rPr>
          <w:rFonts w:ascii="Tahoma" w:hAnsi="Tahoma" w:cs="Tahoma"/>
          <w:i/>
          <w:iCs/>
          <w:sz w:val="22"/>
          <w:szCs w:val="22"/>
        </w:rPr>
        <w:t>e veiller à la gestion correcte de ses biens et à la préservation de ses intérêts</w:t>
      </w:r>
    </w:p>
    <w:p w:rsidR="00490510" w:rsidRPr="003F1485" w:rsidRDefault="00DD25A5" w:rsidP="00DD25A5">
      <w:pPr>
        <w:numPr>
          <w:ilvl w:val="0"/>
          <w:numId w:val="1"/>
        </w:numPr>
        <w:ind w:hanging="153"/>
        <w:jc w:val="both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D</w:t>
      </w:r>
      <w:r w:rsidR="00E27B09" w:rsidRPr="003F1485">
        <w:rPr>
          <w:rFonts w:ascii="Tahoma" w:hAnsi="Tahoma" w:cs="Tahoma"/>
          <w:i/>
          <w:iCs/>
          <w:sz w:val="22"/>
          <w:szCs w:val="22"/>
        </w:rPr>
        <w:t xml:space="preserve">’apporter </w:t>
      </w:r>
      <w:r w:rsidR="00490510" w:rsidRPr="003F1485">
        <w:rPr>
          <w:rFonts w:ascii="Tahoma" w:hAnsi="Tahoma" w:cs="Tahoma"/>
          <w:i/>
          <w:iCs/>
          <w:sz w:val="22"/>
          <w:szCs w:val="22"/>
        </w:rPr>
        <w:t>à s</w:t>
      </w:r>
      <w:r w:rsidR="00E27B09" w:rsidRPr="003F1485">
        <w:rPr>
          <w:rFonts w:ascii="Tahoma" w:hAnsi="Tahoma" w:cs="Tahoma"/>
          <w:i/>
          <w:iCs/>
          <w:sz w:val="22"/>
          <w:szCs w:val="22"/>
        </w:rPr>
        <w:t xml:space="preserve">a famille </w:t>
      </w:r>
      <w:r w:rsidR="002404B8" w:rsidRPr="003F1485">
        <w:rPr>
          <w:rFonts w:ascii="Tahoma" w:hAnsi="Tahoma" w:cs="Tahoma"/>
          <w:i/>
          <w:iCs/>
          <w:sz w:val="22"/>
          <w:szCs w:val="22"/>
        </w:rPr>
        <w:t xml:space="preserve">et </w:t>
      </w:r>
      <w:r w:rsidR="00576FA5" w:rsidRPr="003F1485">
        <w:rPr>
          <w:rFonts w:ascii="Tahoma" w:hAnsi="Tahoma" w:cs="Tahoma"/>
          <w:i/>
          <w:iCs/>
          <w:sz w:val="22"/>
          <w:szCs w:val="22"/>
        </w:rPr>
        <w:t>à ses</w:t>
      </w:r>
      <w:r w:rsidR="00B902A3">
        <w:rPr>
          <w:rFonts w:ascii="Tahoma" w:hAnsi="Tahoma" w:cs="Tahoma"/>
          <w:i/>
          <w:iCs/>
          <w:sz w:val="22"/>
          <w:szCs w:val="22"/>
        </w:rPr>
        <w:t xml:space="preserve"> proches informations, aides, soutiens.</w:t>
      </w:r>
    </w:p>
    <w:p w:rsidR="00490510" w:rsidRPr="003F1485" w:rsidRDefault="00490510" w:rsidP="003F1485">
      <w:pPr>
        <w:jc w:val="both"/>
        <w:rPr>
          <w:rFonts w:ascii="Tahoma" w:hAnsi="Tahoma" w:cs="Tahoma"/>
          <w:i/>
          <w:iCs/>
          <w:sz w:val="22"/>
          <w:szCs w:val="22"/>
        </w:rPr>
      </w:pPr>
    </w:p>
    <w:p w:rsidR="0059522D" w:rsidRDefault="008016E7" w:rsidP="003F1485">
      <w:pPr>
        <w:pStyle w:val="Corpsdetexte2"/>
        <w:jc w:val="both"/>
        <w:rPr>
          <w:sz w:val="22"/>
          <w:szCs w:val="22"/>
        </w:rPr>
      </w:pPr>
      <w:r w:rsidRPr="003F1485">
        <w:rPr>
          <w:sz w:val="22"/>
          <w:szCs w:val="22"/>
        </w:rPr>
        <w:t>N</w:t>
      </w:r>
      <w:r w:rsidR="00490510" w:rsidRPr="003F1485">
        <w:rPr>
          <w:sz w:val="22"/>
          <w:szCs w:val="22"/>
        </w:rPr>
        <w:t>ous</w:t>
      </w:r>
      <w:r w:rsidRPr="003F1485">
        <w:rPr>
          <w:sz w:val="22"/>
          <w:szCs w:val="22"/>
        </w:rPr>
        <w:t xml:space="preserve"> vous invitons à rejoindre</w:t>
      </w:r>
      <w:r w:rsidR="00490510" w:rsidRPr="003F1485">
        <w:rPr>
          <w:sz w:val="22"/>
          <w:szCs w:val="22"/>
        </w:rPr>
        <w:t xml:space="preserve"> les quelques 200 membres de </w:t>
      </w:r>
      <w:r w:rsidR="00DD25A5" w:rsidRPr="003F1485">
        <w:rPr>
          <w:sz w:val="22"/>
          <w:szCs w:val="22"/>
        </w:rPr>
        <w:t>l’Association,</w:t>
      </w:r>
      <w:r w:rsidR="00490510" w:rsidRPr="003F1485">
        <w:rPr>
          <w:sz w:val="22"/>
          <w:szCs w:val="22"/>
        </w:rPr>
        <w:t xml:space="preserve"> parents et amis des personnes handicapées en rempl</w:t>
      </w:r>
      <w:r w:rsidR="00DD25A5">
        <w:rPr>
          <w:sz w:val="22"/>
          <w:szCs w:val="22"/>
        </w:rPr>
        <w:t xml:space="preserve">issant le bulletin </w:t>
      </w:r>
      <w:r w:rsidR="00490510" w:rsidRPr="003F1485">
        <w:rPr>
          <w:sz w:val="22"/>
          <w:szCs w:val="22"/>
        </w:rPr>
        <w:t>d’adhésion ci-dessous.</w:t>
      </w:r>
    </w:p>
    <w:p w:rsidR="001035A0" w:rsidRPr="003F1485" w:rsidRDefault="001035A0" w:rsidP="003F1485">
      <w:pPr>
        <w:pStyle w:val="Corpsdetexte2"/>
        <w:jc w:val="both"/>
        <w:rPr>
          <w:sz w:val="22"/>
          <w:szCs w:val="22"/>
        </w:rPr>
      </w:pPr>
    </w:p>
    <w:p w:rsidR="00D445E1" w:rsidRPr="003F1485" w:rsidRDefault="00D445E1">
      <w:pPr>
        <w:pStyle w:val="Corpsdetexte2"/>
        <w:rPr>
          <w:sz w:val="22"/>
          <w:szCs w:val="22"/>
        </w:rPr>
      </w:pPr>
      <w:r w:rsidRPr="003F1485">
        <w:rPr>
          <w:sz w:val="22"/>
          <w:szCs w:val="22"/>
        </w:rPr>
        <w:t xml:space="preserve">                                                                                Le Conseil d’Administration</w:t>
      </w:r>
    </w:p>
    <w:p w:rsidR="00490510" w:rsidRPr="003F1485" w:rsidRDefault="000A1FAA" w:rsidP="000A1FAA">
      <w:pPr>
        <w:pStyle w:val="Corpsdetexte2"/>
        <w:rPr>
          <w:sz w:val="22"/>
          <w:szCs w:val="22"/>
        </w:rPr>
      </w:pPr>
      <w:r w:rsidRPr="003F1485">
        <w:rPr>
          <w:sz w:val="22"/>
          <w:szCs w:val="22"/>
        </w:rPr>
        <w:t>-------------------------------------------------------------------</w:t>
      </w:r>
      <w:r w:rsidR="003F1485">
        <w:rPr>
          <w:sz w:val="22"/>
          <w:szCs w:val="22"/>
        </w:rPr>
        <w:t>----------------------------</w:t>
      </w:r>
    </w:p>
    <w:p w:rsidR="00D445E1" w:rsidRPr="001035A0" w:rsidRDefault="000A1FAA" w:rsidP="008016E7">
      <w:pPr>
        <w:rPr>
          <w:rFonts w:ascii="Tahoma" w:hAnsi="Tahoma" w:cs="Tahoma"/>
          <w:b/>
          <w:bCs/>
          <w:color w:val="365F91"/>
          <w:sz w:val="22"/>
          <w:szCs w:val="22"/>
        </w:rPr>
      </w:pPr>
      <w:r w:rsidRPr="001035A0">
        <w:rPr>
          <w:rFonts w:ascii="Tahoma" w:hAnsi="Tahoma" w:cs="Tahoma"/>
          <w:i/>
          <w:iCs/>
          <w:color w:val="365F91"/>
          <w:sz w:val="22"/>
          <w:szCs w:val="22"/>
        </w:rPr>
        <w:t xml:space="preserve">                                           </w:t>
      </w:r>
      <w:r w:rsidR="00D445E1" w:rsidRPr="001035A0">
        <w:rPr>
          <w:rFonts w:ascii="Tahoma" w:hAnsi="Tahoma" w:cs="Tahoma"/>
          <w:b/>
          <w:bCs/>
          <w:color w:val="365F91"/>
          <w:sz w:val="22"/>
          <w:szCs w:val="22"/>
        </w:rPr>
        <w:t xml:space="preserve">BULLETIN </w:t>
      </w:r>
      <w:r w:rsidR="008016E7" w:rsidRPr="001035A0">
        <w:rPr>
          <w:rFonts w:ascii="Tahoma" w:hAnsi="Tahoma" w:cs="Tahoma"/>
          <w:b/>
          <w:bCs/>
          <w:color w:val="365F91"/>
          <w:sz w:val="22"/>
          <w:szCs w:val="22"/>
        </w:rPr>
        <w:t>D</w:t>
      </w:r>
      <w:r w:rsidR="00D445E1" w:rsidRPr="001035A0">
        <w:rPr>
          <w:rFonts w:ascii="Tahoma" w:hAnsi="Tahoma" w:cs="Tahoma"/>
          <w:b/>
          <w:bCs/>
          <w:color w:val="365F91"/>
          <w:sz w:val="22"/>
          <w:szCs w:val="22"/>
        </w:rPr>
        <w:t>’ADHESION</w:t>
      </w:r>
      <w:r w:rsidR="00AB02D0">
        <w:rPr>
          <w:rFonts w:ascii="Tahoma" w:hAnsi="Tahoma" w:cs="Tahoma"/>
          <w:b/>
          <w:bCs/>
          <w:color w:val="365F91"/>
          <w:sz w:val="22"/>
          <w:szCs w:val="22"/>
        </w:rPr>
        <w:t xml:space="preserve"> </w:t>
      </w:r>
      <w:r w:rsidR="00403D54">
        <w:rPr>
          <w:rFonts w:ascii="Tahoma" w:hAnsi="Tahoma" w:cs="Tahoma"/>
          <w:b/>
          <w:bCs/>
          <w:color w:val="365F91"/>
          <w:sz w:val="22"/>
          <w:szCs w:val="22"/>
        </w:rPr>
        <w:t>201</w:t>
      </w:r>
      <w:r w:rsidR="00B902A3">
        <w:rPr>
          <w:rFonts w:ascii="Tahoma" w:hAnsi="Tahoma" w:cs="Tahoma"/>
          <w:b/>
          <w:bCs/>
          <w:color w:val="365F91"/>
          <w:sz w:val="22"/>
          <w:szCs w:val="22"/>
        </w:rPr>
        <w:t>8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2941"/>
      </w:tblGrid>
      <w:tr w:rsidR="001035A0" w:rsidRPr="00840D7C" w:rsidTr="00840D7C">
        <w:trPr>
          <w:trHeight w:val="2541"/>
        </w:trPr>
        <w:tc>
          <w:tcPr>
            <w:tcW w:w="6345" w:type="dxa"/>
          </w:tcPr>
          <w:p w:rsidR="001035A0" w:rsidRPr="00840D7C" w:rsidRDefault="001035A0" w:rsidP="001035A0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  <w:p w:rsidR="001035A0" w:rsidRPr="00840D7C" w:rsidRDefault="001035A0" w:rsidP="001035A0">
            <w:pPr>
              <w:rPr>
                <w:rFonts w:ascii="Tahoma" w:hAnsi="Tahoma" w:cs="Tahoma"/>
                <w:sz w:val="22"/>
                <w:szCs w:val="22"/>
              </w:rPr>
            </w:pPr>
            <w:r w:rsidRPr="00840D7C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Nom Prénom </w:t>
            </w:r>
            <w:r w:rsidRPr="00840D7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: </w:t>
            </w:r>
            <w:r w:rsidRPr="00840D7C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</w:t>
            </w:r>
          </w:p>
          <w:p w:rsidR="001035A0" w:rsidRPr="00840D7C" w:rsidRDefault="001035A0" w:rsidP="001035A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1035A0" w:rsidRPr="00840D7C" w:rsidRDefault="001035A0" w:rsidP="001035A0">
            <w:pPr>
              <w:pStyle w:val="Titre3"/>
              <w:rPr>
                <w:b w:val="0"/>
                <w:sz w:val="22"/>
                <w:szCs w:val="22"/>
                <w:u w:val="none"/>
              </w:rPr>
            </w:pPr>
            <w:r w:rsidRPr="00840D7C">
              <w:rPr>
                <w:sz w:val="22"/>
                <w:szCs w:val="22"/>
              </w:rPr>
              <w:t>Adresse </w:t>
            </w:r>
            <w:r w:rsidRPr="00840D7C">
              <w:rPr>
                <w:sz w:val="22"/>
                <w:szCs w:val="22"/>
                <w:u w:val="none"/>
              </w:rPr>
              <w:t>:</w:t>
            </w:r>
            <w:r w:rsidRPr="00840D7C">
              <w:rPr>
                <w:b w:val="0"/>
                <w:sz w:val="22"/>
                <w:szCs w:val="22"/>
                <w:u w:val="none"/>
              </w:rPr>
              <w:t>………………………………………………………………………</w:t>
            </w:r>
          </w:p>
          <w:p w:rsidR="001035A0" w:rsidRPr="00840D7C" w:rsidRDefault="001035A0" w:rsidP="001035A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1035A0" w:rsidRPr="00840D7C" w:rsidRDefault="001035A0" w:rsidP="001035A0">
            <w:pPr>
              <w:rPr>
                <w:rFonts w:ascii="Tahoma" w:hAnsi="Tahoma" w:cs="Tahoma"/>
                <w:sz w:val="22"/>
                <w:szCs w:val="22"/>
              </w:rPr>
            </w:pPr>
            <w:r w:rsidRPr="00840D7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Téléphone : </w:t>
            </w:r>
            <w:r w:rsidRPr="00840D7C">
              <w:rPr>
                <w:rFonts w:ascii="Tahoma" w:hAnsi="Tahoma" w:cs="Tahoma"/>
                <w:sz w:val="22"/>
                <w:szCs w:val="22"/>
              </w:rPr>
              <w:t>…………………………………………..</w:t>
            </w:r>
          </w:p>
          <w:p w:rsidR="001035A0" w:rsidRPr="00840D7C" w:rsidRDefault="001035A0" w:rsidP="001035A0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1035A0" w:rsidRPr="00840D7C" w:rsidRDefault="001035A0" w:rsidP="001035A0">
            <w:pPr>
              <w:rPr>
                <w:rFonts w:ascii="Tahoma" w:hAnsi="Tahoma" w:cs="Tahoma"/>
                <w:sz w:val="22"/>
                <w:szCs w:val="22"/>
              </w:rPr>
            </w:pPr>
            <w:r w:rsidRPr="00840D7C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Adresse mail : </w:t>
            </w:r>
            <w:r w:rsidRPr="00840D7C">
              <w:rPr>
                <w:rFonts w:ascii="Tahoma" w:hAnsi="Tahoma" w:cs="Tahoma"/>
                <w:sz w:val="22"/>
                <w:szCs w:val="22"/>
              </w:rPr>
              <w:t>……………………………. @………………………</w:t>
            </w:r>
          </w:p>
          <w:p w:rsidR="001035A0" w:rsidRPr="00840D7C" w:rsidRDefault="001035A0" w:rsidP="008016E7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941" w:type="dxa"/>
          </w:tcPr>
          <w:p w:rsidR="001035A0" w:rsidRPr="00840D7C" w:rsidRDefault="008A4736" w:rsidP="00840D7C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drawing>
                <wp:inline distT="0" distB="0" distL="0" distR="0">
                  <wp:extent cx="1934845" cy="648335"/>
                  <wp:effectExtent l="19050" t="0" r="8255" b="0"/>
                  <wp:docPr id="2" name="Image 1" descr="C:\Documents and Settings\i.lorant\Bureau\LOGO + base 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Documents and Settings\i.lorant\Bureau\LOGO + base 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845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0510" w:rsidRPr="003F1485" w:rsidRDefault="00490510" w:rsidP="008016E7">
      <w:pPr>
        <w:rPr>
          <w:rFonts w:ascii="Tahoma" w:hAnsi="Tahoma" w:cs="Tahoma"/>
          <w:b/>
          <w:bCs/>
          <w:sz w:val="22"/>
          <w:szCs w:val="22"/>
          <w:u w:val="single"/>
        </w:rPr>
      </w:pPr>
    </w:p>
    <w:p w:rsidR="00490510" w:rsidRPr="003F1485" w:rsidRDefault="003F1485">
      <w:pPr>
        <w:pStyle w:val="Titre2"/>
        <w:rPr>
          <w:sz w:val="22"/>
          <w:szCs w:val="22"/>
        </w:rPr>
      </w:pPr>
      <w:r w:rsidRPr="003F1485">
        <w:rPr>
          <w:sz w:val="22"/>
          <w:szCs w:val="22"/>
        </w:rPr>
        <w:t>Souhaite</w:t>
      </w:r>
      <w:r w:rsidR="00490510" w:rsidRPr="003F1485">
        <w:rPr>
          <w:sz w:val="22"/>
          <w:szCs w:val="22"/>
        </w:rPr>
        <w:t xml:space="preserve"> adhérer à L’ATMP</w:t>
      </w:r>
      <w:r w:rsidR="0059522D">
        <w:rPr>
          <w:sz w:val="22"/>
          <w:szCs w:val="22"/>
        </w:rPr>
        <w:t xml:space="preserve"> du Calvados</w:t>
      </w:r>
    </w:p>
    <w:p w:rsidR="00490510" w:rsidRPr="003F1485" w:rsidRDefault="003F1485">
      <w:pPr>
        <w:rPr>
          <w:rFonts w:ascii="Tahoma" w:hAnsi="Tahoma" w:cs="Tahoma"/>
          <w:i/>
          <w:iCs/>
          <w:sz w:val="22"/>
          <w:szCs w:val="22"/>
        </w:rPr>
      </w:pPr>
      <w:r w:rsidRPr="003F1485">
        <w:rPr>
          <w:rFonts w:ascii="Tahoma" w:hAnsi="Tahoma" w:cs="Tahoma"/>
          <w:i/>
          <w:iCs/>
          <w:sz w:val="22"/>
          <w:szCs w:val="22"/>
        </w:rPr>
        <w:t>Verse</w:t>
      </w:r>
      <w:r w:rsidR="00490510" w:rsidRPr="003F1485">
        <w:rPr>
          <w:rFonts w:ascii="Tahoma" w:hAnsi="Tahoma" w:cs="Tahoma"/>
          <w:i/>
          <w:iCs/>
          <w:sz w:val="22"/>
          <w:szCs w:val="22"/>
        </w:rPr>
        <w:t xml:space="preserve"> sa cotisation </w:t>
      </w:r>
      <w:r>
        <w:rPr>
          <w:rFonts w:ascii="Tahoma" w:hAnsi="Tahoma" w:cs="Tahoma"/>
          <w:i/>
          <w:iCs/>
          <w:sz w:val="22"/>
          <w:szCs w:val="22"/>
        </w:rPr>
        <w:t xml:space="preserve">-  </w:t>
      </w:r>
      <w:r w:rsidR="00984091" w:rsidRPr="003F1485">
        <w:rPr>
          <w:rFonts w:ascii="Tahoma" w:hAnsi="Tahoma" w:cs="Tahoma"/>
          <w:i/>
          <w:iCs/>
          <w:sz w:val="22"/>
          <w:szCs w:val="22"/>
        </w:rPr>
        <w:t xml:space="preserve">de membre actif </w:t>
      </w:r>
      <w:r w:rsidR="00490510" w:rsidRPr="003F1485">
        <w:rPr>
          <w:rFonts w:ascii="Tahoma" w:hAnsi="Tahoma" w:cs="Tahoma"/>
          <w:i/>
          <w:iCs/>
          <w:sz w:val="22"/>
          <w:szCs w:val="22"/>
        </w:rPr>
        <w:t>pour 201</w:t>
      </w:r>
      <w:r w:rsidR="00B902A3">
        <w:rPr>
          <w:rFonts w:ascii="Tahoma" w:hAnsi="Tahoma" w:cs="Tahoma"/>
          <w:i/>
          <w:iCs/>
          <w:sz w:val="22"/>
          <w:szCs w:val="22"/>
        </w:rPr>
        <w:t>8</w:t>
      </w:r>
      <w:r w:rsidR="00984091" w:rsidRPr="003F1485">
        <w:rPr>
          <w:rFonts w:ascii="Tahoma" w:hAnsi="Tahoma" w:cs="Tahoma"/>
          <w:i/>
          <w:iCs/>
          <w:sz w:val="22"/>
          <w:szCs w:val="22"/>
        </w:rPr>
        <w:t xml:space="preserve"> </w:t>
      </w:r>
      <w:r w:rsidR="00490510" w:rsidRPr="003F1485">
        <w:rPr>
          <w:rFonts w:ascii="Tahoma" w:hAnsi="Tahoma" w:cs="Tahoma"/>
          <w:i/>
          <w:iCs/>
          <w:sz w:val="22"/>
          <w:szCs w:val="22"/>
        </w:rPr>
        <w:t>:</w:t>
      </w:r>
      <w:r w:rsidR="00490510" w:rsidRPr="003F1485">
        <w:rPr>
          <w:rFonts w:ascii="Tahoma" w:hAnsi="Tahoma" w:cs="Tahoma"/>
          <w:i/>
          <w:iCs/>
          <w:sz w:val="22"/>
          <w:szCs w:val="22"/>
        </w:rPr>
        <w:tab/>
      </w:r>
      <w:r w:rsidR="00CC19A4">
        <w:rPr>
          <w:rFonts w:ascii="Tahoma" w:hAnsi="Tahoma" w:cs="Tahoma"/>
          <w:i/>
          <w:iCs/>
          <w:sz w:val="22"/>
          <w:szCs w:val="22"/>
        </w:rPr>
        <w:t xml:space="preserve">        </w:t>
      </w:r>
      <w:r w:rsidR="00490510" w:rsidRPr="003F1485">
        <w:rPr>
          <w:rFonts w:ascii="Tahoma" w:hAnsi="Tahoma" w:cs="Tahoma"/>
          <w:i/>
          <w:iCs/>
          <w:sz w:val="22"/>
          <w:szCs w:val="22"/>
        </w:rPr>
        <w:t xml:space="preserve">Montant : </w:t>
      </w:r>
      <w:r w:rsidR="00490510" w:rsidRPr="003F1485">
        <w:rPr>
          <w:rFonts w:ascii="Tahoma" w:hAnsi="Tahoma" w:cs="Tahoma"/>
          <w:b/>
          <w:bCs/>
          <w:sz w:val="22"/>
          <w:szCs w:val="22"/>
        </w:rPr>
        <w:t>15 €</w:t>
      </w:r>
    </w:p>
    <w:p w:rsidR="00490510" w:rsidRPr="00DD25A5" w:rsidRDefault="00490510">
      <w:pPr>
        <w:rPr>
          <w:rFonts w:ascii="Georgia" w:hAnsi="Georgia" w:cs="Tahoma"/>
          <w:bCs/>
          <w:sz w:val="22"/>
          <w:szCs w:val="22"/>
        </w:rPr>
      </w:pPr>
      <w:r w:rsidRPr="003F1485">
        <w:rPr>
          <w:rFonts w:ascii="Tahoma" w:hAnsi="Tahoma" w:cs="Tahoma"/>
          <w:i/>
          <w:iCs/>
          <w:sz w:val="22"/>
          <w:szCs w:val="22"/>
        </w:rPr>
        <w:tab/>
      </w:r>
      <w:r w:rsidRPr="003F1485">
        <w:rPr>
          <w:rFonts w:ascii="Tahoma" w:hAnsi="Tahoma" w:cs="Tahoma"/>
          <w:i/>
          <w:iCs/>
          <w:sz w:val="22"/>
          <w:szCs w:val="22"/>
        </w:rPr>
        <w:tab/>
      </w:r>
      <w:r w:rsidR="003F1485">
        <w:rPr>
          <w:rFonts w:ascii="Tahoma" w:hAnsi="Tahoma" w:cs="Tahoma"/>
          <w:i/>
          <w:iCs/>
          <w:sz w:val="22"/>
          <w:szCs w:val="22"/>
        </w:rPr>
        <w:t xml:space="preserve">       - </w:t>
      </w:r>
      <w:r w:rsidR="00984091" w:rsidRPr="003F1485">
        <w:rPr>
          <w:rFonts w:ascii="Tahoma" w:hAnsi="Tahoma" w:cs="Tahoma"/>
          <w:i/>
          <w:iCs/>
          <w:sz w:val="22"/>
          <w:szCs w:val="22"/>
        </w:rPr>
        <w:t>de me</w:t>
      </w:r>
      <w:r w:rsidR="003F1485">
        <w:rPr>
          <w:rFonts w:ascii="Tahoma" w:hAnsi="Tahoma" w:cs="Tahoma"/>
          <w:i/>
          <w:iCs/>
          <w:sz w:val="22"/>
          <w:szCs w:val="22"/>
        </w:rPr>
        <w:t>mbre bienfaiteur</w:t>
      </w:r>
      <w:r w:rsidR="00071E22">
        <w:rPr>
          <w:rFonts w:ascii="Tahoma" w:hAnsi="Tahoma" w:cs="Tahoma"/>
          <w:i/>
          <w:iCs/>
          <w:sz w:val="22"/>
          <w:szCs w:val="22"/>
        </w:rPr>
        <w:t xml:space="preserve"> :     </w:t>
      </w:r>
      <w:r w:rsidR="003F1485">
        <w:rPr>
          <w:rFonts w:ascii="Tahoma" w:hAnsi="Tahoma" w:cs="Tahoma"/>
          <w:i/>
          <w:iCs/>
          <w:sz w:val="22"/>
          <w:szCs w:val="22"/>
        </w:rPr>
        <w:t xml:space="preserve">  </w:t>
      </w:r>
      <w:r w:rsidR="00CC19A4">
        <w:rPr>
          <w:rFonts w:ascii="Tahoma" w:hAnsi="Tahoma" w:cs="Tahoma"/>
          <w:i/>
          <w:iCs/>
          <w:sz w:val="22"/>
          <w:szCs w:val="22"/>
        </w:rPr>
        <w:t xml:space="preserve">        </w:t>
      </w:r>
      <w:r w:rsidR="00984091" w:rsidRPr="003F1485">
        <w:rPr>
          <w:rFonts w:ascii="Tahoma" w:hAnsi="Tahoma" w:cs="Tahoma"/>
          <w:i/>
          <w:iCs/>
          <w:sz w:val="22"/>
          <w:szCs w:val="22"/>
        </w:rPr>
        <w:t>Montant :……€ (</w:t>
      </w:r>
      <w:r w:rsidR="00984091" w:rsidRPr="001B09AE">
        <w:rPr>
          <w:rFonts w:ascii="Tahoma" w:hAnsi="Tahoma" w:cs="Tahoma"/>
          <w:b/>
          <w:i/>
          <w:iCs/>
          <w:sz w:val="22"/>
          <w:szCs w:val="22"/>
        </w:rPr>
        <w:t>30 €</w:t>
      </w:r>
      <w:r w:rsidR="00984091" w:rsidRPr="003F1485">
        <w:rPr>
          <w:rFonts w:ascii="Tahoma" w:hAnsi="Tahoma" w:cs="Tahoma"/>
          <w:i/>
          <w:iCs/>
          <w:sz w:val="22"/>
          <w:szCs w:val="22"/>
        </w:rPr>
        <w:t xml:space="preserve"> minimum)</w:t>
      </w:r>
      <w:r w:rsidRPr="003F1485">
        <w:rPr>
          <w:rFonts w:ascii="Tahoma" w:hAnsi="Tahoma" w:cs="Tahoma"/>
          <w:i/>
          <w:iCs/>
          <w:sz w:val="22"/>
          <w:szCs w:val="22"/>
        </w:rPr>
        <w:tab/>
      </w:r>
      <w:r w:rsidRPr="003F1485">
        <w:rPr>
          <w:rFonts w:ascii="Tahoma" w:hAnsi="Tahoma" w:cs="Tahoma"/>
          <w:i/>
          <w:iCs/>
          <w:sz w:val="22"/>
          <w:szCs w:val="22"/>
        </w:rPr>
        <w:tab/>
      </w:r>
      <w:r w:rsidRPr="003F1485">
        <w:rPr>
          <w:rFonts w:ascii="Tahoma" w:hAnsi="Tahoma" w:cs="Tahoma"/>
          <w:i/>
          <w:iCs/>
          <w:sz w:val="22"/>
          <w:szCs w:val="22"/>
        </w:rPr>
        <w:tab/>
      </w:r>
      <w:r w:rsidRPr="003F1485">
        <w:rPr>
          <w:rFonts w:ascii="Tahoma" w:hAnsi="Tahoma" w:cs="Tahoma"/>
          <w:i/>
          <w:iCs/>
          <w:sz w:val="22"/>
          <w:szCs w:val="22"/>
        </w:rPr>
        <w:tab/>
      </w:r>
      <w:r w:rsidRPr="003F1485">
        <w:rPr>
          <w:rFonts w:ascii="Tahoma" w:hAnsi="Tahoma" w:cs="Tahoma"/>
          <w:i/>
          <w:iCs/>
          <w:sz w:val="22"/>
          <w:szCs w:val="22"/>
        </w:rPr>
        <w:tab/>
      </w:r>
      <w:r w:rsidRPr="003F1485">
        <w:rPr>
          <w:rFonts w:ascii="Tahoma" w:hAnsi="Tahoma" w:cs="Tahoma"/>
          <w:i/>
          <w:iCs/>
          <w:sz w:val="22"/>
          <w:szCs w:val="22"/>
        </w:rPr>
        <w:tab/>
      </w:r>
      <w:r w:rsidRPr="003F1485">
        <w:rPr>
          <w:rFonts w:ascii="Tahoma" w:hAnsi="Tahoma" w:cs="Tahoma"/>
          <w:i/>
          <w:iCs/>
          <w:sz w:val="22"/>
          <w:szCs w:val="22"/>
        </w:rPr>
        <w:tab/>
      </w:r>
      <w:r w:rsidRPr="003F1485">
        <w:rPr>
          <w:rFonts w:ascii="Tahoma" w:hAnsi="Tahoma" w:cs="Tahoma"/>
          <w:i/>
          <w:iCs/>
          <w:sz w:val="22"/>
          <w:szCs w:val="22"/>
        </w:rPr>
        <w:tab/>
      </w:r>
      <w:r w:rsidRPr="003F1485">
        <w:rPr>
          <w:rFonts w:ascii="Tahoma" w:hAnsi="Tahoma" w:cs="Tahoma"/>
          <w:i/>
          <w:iCs/>
          <w:sz w:val="22"/>
          <w:szCs w:val="22"/>
        </w:rPr>
        <w:tab/>
      </w:r>
      <w:r w:rsidRPr="003F1485">
        <w:rPr>
          <w:rFonts w:ascii="Tahoma" w:hAnsi="Tahoma" w:cs="Tahoma"/>
          <w:i/>
          <w:iCs/>
          <w:sz w:val="22"/>
          <w:szCs w:val="22"/>
        </w:rPr>
        <w:tab/>
      </w:r>
      <w:r w:rsidRPr="003F1485">
        <w:rPr>
          <w:rFonts w:ascii="Tahoma" w:hAnsi="Tahoma" w:cs="Tahoma"/>
          <w:i/>
          <w:iCs/>
          <w:sz w:val="22"/>
          <w:szCs w:val="22"/>
        </w:rPr>
        <w:tab/>
      </w:r>
      <w:r w:rsidRPr="003F1485">
        <w:rPr>
          <w:rFonts w:ascii="Tahoma" w:hAnsi="Tahoma" w:cs="Tahoma"/>
          <w:i/>
          <w:iCs/>
          <w:sz w:val="22"/>
          <w:szCs w:val="22"/>
        </w:rPr>
        <w:tab/>
      </w:r>
      <w:r w:rsidRPr="003F1485">
        <w:rPr>
          <w:rFonts w:ascii="Tahoma" w:hAnsi="Tahoma" w:cs="Tahoma"/>
          <w:i/>
          <w:iCs/>
          <w:sz w:val="22"/>
          <w:szCs w:val="22"/>
        </w:rPr>
        <w:tab/>
      </w:r>
      <w:r w:rsidRPr="003F1485">
        <w:rPr>
          <w:rFonts w:ascii="Tahoma" w:hAnsi="Tahoma" w:cs="Tahoma"/>
          <w:i/>
          <w:iCs/>
          <w:sz w:val="22"/>
          <w:szCs w:val="22"/>
        </w:rPr>
        <w:tab/>
      </w:r>
      <w:r w:rsidRPr="003F1485">
        <w:rPr>
          <w:rFonts w:ascii="Tahoma" w:hAnsi="Tahoma" w:cs="Tahoma"/>
          <w:i/>
          <w:iCs/>
          <w:sz w:val="22"/>
          <w:szCs w:val="22"/>
        </w:rPr>
        <w:tab/>
      </w:r>
      <w:r w:rsidRPr="003F1485">
        <w:rPr>
          <w:rFonts w:ascii="Tahoma" w:hAnsi="Tahoma" w:cs="Tahoma"/>
          <w:i/>
          <w:iCs/>
          <w:sz w:val="22"/>
          <w:szCs w:val="22"/>
        </w:rPr>
        <w:tab/>
      </w:r>
      <w:r w:rsidRPr="003F1485">
        <w:rPr>
          <w:rFonts w:ascii="Tahoma" w:hAnsi="Tahoma" w:cs="Tahoma"/>
          <w:i/>
          <w:iCs/>
          <w:sz w:val="22"/>
          <w:szCs w:val="22"/>
        </w:rPr>
        <w:tab/>
      </w:r>
      <w:r w:rsidRPr="00DD25A5">
        <w:rPr>
          <w:rFonts w:ascii="Georgia" w:hAnsi="Georgia" w:cs="Tahoma"/>
          <w:i/>
          <w:iCs/>
          <w:sz w:val="22"/>
          <w:szCs w:val="22"/>
        </w:rPr>
        <w:t xml:space="preserve">A l’ordre de : </w:t>
      </w:r>
      <w:r w:rsidRPr="001035A0">
        <w:rPr>
          <w:rFonts w:ascii="Georgia" w:hAnsi="Georgia" w:cs="Tahoma"/>
          <w:b/>
          <w:bCs/>
          <w:color w:val="365F91"/>
          <w:sz w:val="22"/>
          <w:szCs w:val="22"/>
        </w:rPr>
        <w:t>ATMP du Calvados</w:t>
      </w:r>
    </w:p>
    <w:p w:rsidR="00DD25A5" w:rsidRDefault="00DD25A5" w:rsidP="00DD25A5">
      <w:pPr>
        <w:rPr>
          <w:rFonts w:ascii="Georgia" w:hAnsi="Georgia" w:cs="Tahoma"/>
          <w:sz w:val="22"/>
          <w:szCs w:val="22"/>
        </w:rPr>
      </w:pPr>
    </w:p>
    <w:p w:rsidR="00DD25A5" w:rsidRPr="00CC19A4" w:rsidRDefault="003F1485" w:rsidP="00DD25A5">
      <w:pPr>
        <w:rPr>
          <w:rFonts w:ascii="Georgia" w:hAnsi="Georgia" w:cs="Tahoma"/>
          <w:bCs/>
          <w:i/>
          <w:sz w:val="22"/>
          <w:szCs w:val="22"/>
        </w:rPr>
      </w:pPr>
      <w:r w:rsidRPr="00CC19A4">
        <w:rPr>
          <w:rFonts w:ascii="Georgia" w:hAnsi="Georgia" w:cs="Tahoma"/>
          <w:i/>
          <w:sz w:val="22"/>
          <w:szCs w:val="22"/>
        </w:rPr>
        <w:t>Adresse</w:t>
      </w:r>
      <w:r w:rsidR="00490510" w:rsidRPr="00CC19A4">
        <w:rPr>
          <w:rFonts w:ascii="Georgia" w:hAnsi="Georgia" w:cs="Tahoma"/>
          <w:i/>
          <w:sz w:val="22"/>
          <w:szCs w:val="22"/>
        </w:rPr>
        <w:t xml:space="preserve"> bulletin d’adhésion et chèque à</w:t>
      </w:r>
      <w:r w:rsidR="00490510" w:rsidRPr="00CC19A4">
        <w:rPr>
          <w:rFonts w:ascii="Georgia" w:hAnsi="Georgia" w:cs="Tahoma"/>
          <w:bCs/>
          <w:i/>
          <w:sz w:val="22"/>
          <w:szCs w:val="22"/>
        </w:rPr>
        <w:t> :</w:t>
      </w:r>
      <w:r w:rsidR="00DD25A5" w:rsidRPr="00CC19A4">
        <w:rPr>
          <w:rFonts w:ascii="Georgia" w:hAnsi="Georgia" w:cs="Tahoma"/>
          <w:bCs/>
          <w:i/>
          <w:sz w:val="22"/>
          <w:szCs w:val="22"/>
        </w:rPr>
        <w:t xml:space="preserve"> </w:t>
      </w:r>
    </w:p>
    <w:p w:rsidR="003F1485" w:rsidRPr="00DD25A5" w:rsidRDefault="00490510" w:rsidP="00DD25A5">
      <w:pPr>
        <w:rPr>
          <w:rFonts w:ascii="Georgia" w:hAnsi="Georgia" w:cs="Tahoma"/>
          <w:b/>
          <w:bCs/>
          <w:sz w:val="22"/>
          <w:szCs w:val="22"/>
        </w:rPr>
      </w:pPr>
      <w:r w:rsidRPr="00DD25A5">
        <w:rPr>
          <w:rFonts w:ascii="Georgia" w:hAnsi="Georgia"/>
          <w:b/>
          <w:sz w:val="22"/>
          <w:szCs w:val="22"/>
        </w:rPr>
        <w:t>ATMP du Calvados</w:t>
      </w:r>
      <w:r w:rsidR="00DD25A5">
        <w:rPr>
          <w:rFonts w:ascii="Georgia" w:hAnsi="Georgia" w:cs="Tahoma"/>
          <w:b/>
          <w:bCs/>
          <w:sz w:val="22"/>
          <w:szCs w:val="22"/>
        </w:rPr>
        <w:t xml:space="preserve"> </w:t>
      </w:r>
      <w:r w:rsidR="003F1485" w:rsidRPr="00DD25A5">
        <w:rPr>
          <w:rFonts w:ascii="Georgia" w:hAnsi="Georgia" w:cs="Tahoma"/>
          <w:b/>
          <w:bCs/>
          <w:i/>
          <w:iCs/>
          <w:sz w:val="22"/>
          <w:szCs w:val="22"/>
        </w:rPr>
        <w:t xml:space="preserve">16, allée de la verte vallée </w:t>
      </w:r>
      <w:r w:rsidR="00DD25A5">
        <w:rPr>
          <w:rFonts w:ascii="Georgia" w:hAnsi="Georgia" w:cs="Tahoma"/>
          <w:b/>
          <w:bCs/>
          <w:i/>
          <w:iCs/>
          <w:sz w:val="22"/>
          <w:szCs w:val="22"/>
        </w:rPr>
        <w:t xml:space="preserve">- </w:t>
      </w:r>
      <w:r w:rsidR="003F1485" w:rsidRPr="00DD25A5">
        <w:rPr>
          <w:rFonts w:ascii="Georgia" w:hAnsi="Georgia" w:cs="Tahoma"/>
          <w:b/>
          <w:bCs/>
          <w:sz w:val="22"/>
          <w:szCs w:val="22"/>
        </w:rPr>
        <w:t>CS 15316</w:t>
      </w:r>
      <w:r w:rsidR="00DD25A5">
        <w:rPr>
          <w:rFonts w:ascii="Georgia" w:hAnsi="Georgia" w:cs="Tahoma"/>
          <w:b/>
          <w:bCs/>
          <w:sz w:val="22"/>
          <w:szCs w:val="22"/>
        </w:rPr>
        <w:t xml:space="preserve">- </w:t>
      </w:r>
      <w:r w:rsidR="003F1485" w:rsidRPr="00DD25A5">
        <w:rPr>
          <w:rFonts w:ascii="Georgia" w:hAnsi="Georgia" w:cs="Tahoma"/>
          <w:b/>
          <w:bCs/>
          <w:sz w:val="22"/>
          <w:szCs w:val="22"/>
        </w:rPr>
        <w:t>14053 CAEN cedex 4</w:t>
      </w:r>
    </w:p>
    <w:p w:rsidR="00DD25A5" w:rsidRDefault="00DD25A5">
      <w:pPr>
        <w:rPr>
          <w:rFonts w:ascii="Georgia" w:hAnsi="Georgia" w:cs="Tahoma"/>
          <w:sz w:val="22"/>
          <w:szCs w:val="22"/>
        </w:rPr>
      </w:pPr>
    </w:p>
    <w:p w:rsidR="00490510" w:rsidRPr="00DD25A5" w:rsidRDefault="00CE0CE2" w:rsidP="001B09AE">
      <w:pPr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>V</w:t>
      </w:r>
      <w:r w:rsidR="00490510" w:rsidRPr="00DD25A5">
        <w:rPr>
          <w:rFonts w:ascii="Georgia" w:hAnsi="Georgia" w:cs="Tahoma"/>
          <w:sz w:val="22"/>
          <w:szCs w:val="22"/>
        </w:rPr>
        <w:t>ous recevrez les prochains numéros du bulletin d’information,</w:t>
      </w:r>
      <w:r w:rsidR="001B09AE">
        <w:rPr>
          <w:rFonts w:ascii="Georgia" w:hAnsi="Georgia" w:cs="Tahoma"/>
          <w:sz w:val="22"/>
          <w:szCs w:val="22"/>
        </w:rPr>
        <w:t xml:space="preserve"> </w:t>
      </w:r>
      <w:r w:rsidR="00490510" w:rsidRPr="00DD25A5">
        <w:rPr>
          <w:rFonts w:ascii="Georgia" w:hAnsi="Georgia" w:cs="Tahoma"/>
          <w:sz w:val="22"/>
          <w:szCs w:val="22"/>
        </w:rPr>
        <w:t>« </w:t>
      </w:r>
      <w:r w:rsidR="00071E22" w:rsidRPr="00DD25A5">
        <w:rPr>
          <w:rFonts w:ascii="Georgia" w:hAnsi="Georgia" w:cs="Tahoma"/>
          <w:sz w:val="22"/>
          <w:szCs w:val="22"/>
        </w:rPr>
        <w:t>La</w:t>
      </w:r>
      <w:r w:rsidR="00490510" w:rsidRPr="00DD25A5">
        <w:rPr>
          <w:rFonts w:ascii="Georgia" w:hAnsi="Georgia" w:cs="Tahoma"/>
          <w:sz w:val="22"/>
          <w:szCs w:val="22"/>
        </w:rPr>
        <w:t xml:space="preserve"> Plume Tutélaire » et un reç</w:t>
      </w:r>
      <w:r w:rsidR="00403D54">
        <w:rPr>
          <w:rFonts w:ascii="Georgia" w:hAnsi="Georgia" w:cs="Tahoma"/>
          <w:sz w:val="22"/>
          <w:szCs w:val="22"/>
        </w:rPr>
        <w:t>u pour déduction fiscale en 201</w:t>
      </w:r>
      <w:r w:rsidR="00B902A3">
        <w:rPr>
          <w:rFonts w:ascii="Georgia" w:hAnsi="Georgia" w:cs="Tahoma"/>
          <w:sz w:val="22"/>
          <w:szCs w:val="22"/>
        </w:rPr>
        <w:t>9</w:t>
      </w:r>
      <w:bookmarkStart w:id="0" w:name="_GoBack"/>
      <w:bookmarkEnd w:id="0"/>
      <w:r w:rsidR="00490510" w:rsidRPr="00DD25A5">
        <w:rPr>
          <w:rFonts w:ascii="Georgia" w:hAnsi="Georgia" w:cs="Tahoma"/>
          <w:sz w:val="22"/>
          <w:szCs w:val="22"/>
        </w:rPr>
        <w:t>.</w:t>
      </w:r>
    </w:p>
    <w:sectPr w:rsidR="00490510" w:rsidRPr="00DD25A5" w:rsidSect="001035A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6B02"/>
    <w:multiLevelType w:val="hybridMultilevel"/>
    <w:tmpl w:val="27D20FF0"/>
    <w:lvl w:ilvl="0" w:tplc="6756D7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91"/>
    <w:rsid w:val="00071E22"/>
    <w:rsid w:val="000A1FAA"/>
    <w:rsid w:val="001035A0"/>
    <w:rsid w:val="001B09AE"/>
    <w:rsid w:val="00234E62"/>
    <w:rsid w:val="002404B8"/>
    <w:rsid w:val="002B3A37"/>
    <w:rsid w:val="003F1485"/>
    <w:rsid w:val="00403D54"/>
    <w:rsid w:val="00490510"/>
    <w:rsid w:val="00576FA5"/>
    <w:rsid w:val="0059522D"/>
    <w:rsid w:val="008016E7"/>
    <w:rsid w:val="00813A2E"/>
    <w:rsid w:val="00840D7C"/>
    <w:rsid w:val="008A4736"/>
    <w:rsid w:val="00984091"/>
    <w:rsid w:val="00A13D3A"/>
    <w:rsid w:val="00AB02D0"/>
    <w:rsid w:val="00B902A3"/>
    <w:rsid w:val="00C941A1"/>
    <w:rsid w:val="00CC19A4"/>
    <w:rsid w:val="00CE0CE2"/>
    <w:rsid w:val="00CF6564"/>
    <w:rsid w:val="00D445E1"/>
    <w:rsid w:val="00DD25A5"/>
    <w:rsid w:val="00DD536B"/>
    <w:rsid w:val="00E27B09"/>
    <w:rsid w:val="00E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063C4A7"/>
  <w15:docId w15:val="{C96641A8-76B7-4DE6-80CF-1899504B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A37"/>
    <w:rPr>
      <w:sz w:val="24"/>
      <w:szCs w:val="24"/>
    </w:rPr>
  </w:style>
  <w:style w:type="paragraph" w:styleId="Titre1">
    <w:name w:val="heading 1"/>
    <w:basedOn w:val="Normal"/>
    <w:next w:val="Normal"/>
    <w:qFormat/>
    <w:rsid w:val="002B3A37"/>
    <w:pPr>
      <w:keepNext/>
      <w:outlineLvl w:val="0"/>
    </w:pPr>
    <w:rPr>
      <w:rFonts w:ascii="Tahoma" w:hAnsi="Tahoma" w:cs="Tahoma"/>
      <w:b/>
      <w:bCs/>
      <w:sz w:val="32"/>
    </w:rPr>
  </w:style>
  <w:style w:type="paragraph" w:styleId="Titre2">
    <w:name w:val="heading 2"/>
    <w:basedOn w:val="Normal"/>
    <w:next w:val="Normal"/>
    <w:qFormat/>
    <w:rsid w:val="002B3A37"/>
    <w:pPr>
      <w:keepNext/>
      <w:outlineLvl w:val="1"/>
    </w:pPr>
    <w:rPr>
      <w:rFonts w:ascii="Tahoma" w:hAnsi="Tahoma" w:cs="Tahoma"/>
      <w:i/>
      <w:iCs/>
    </w:rPr>
  </w:style>
  <w:style w:type="paragraph" w:styleId="Titre3">
    <w:name w:val="heading 3"/>
    <w:basedOn w:val="Normal"/>
    <w:next w:val="Normal"/>
    <w:qFormat/>
    <w:rsid w:val="002B3A37"/>
    <w:pPr>
      <w:keepNext/>
      <w:outlineLvl w:val="2"/>
    </w:pPr>
    <w:rPr>
      <w:rFonts w:ascii="Tahoma" w:hAnsi="Tahoma" w:cs="Tahoma"/>
      <w:b/>
      <w:bCs/>
      <w:u w:val="single"/>
    </w:rPr>
  </w:style>
  <w:style w:type="paragraph" w:styleId="Titre4">
    <w:name w:val="heading 4"/>
    <w:basedOn w:val="Normal"/>
    <w:next w:val="Normal"/>
    <w:qFormat/>
    <w:rsid w:val="002B3A37"/>
    <w:pPr>
      <w:keepNext/>
      <w:jc w:val="center"/>
      <w:outlineLvl w:val="3"/>
    </w:pPr>
    <w:rPr>
      <w:rFonts w:ascii="Tahoma" w:hAnsi="Tahoma" w:cs="Tahoma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B3A37"/>
    <w:rPr>
      <w:color w:val="0000FF"/>
      <w:u w:val="single"/>
    </w:rPr>
  </w:style>
  <w:style w:type="paragraph" w:styleId="Corpsdetexte">
    <w:name w:val="Body Text"/>
    <w:basedOn w:val="Normal"/>
    <w:rsid w:val="002B3A37"/>
    <w:rPr>
      <w:i/>
      <w:iCs/>
    </w:rPr>
  </w:style>
  <w:style w:type="paragraph" w:styleId="Corpsdetexte2">
    <w:name w:val="Body Text 2"/>
    <w:basedOn w:val="Normal"/>
    <w:rsid w:val="002B3A37"/>
    <w:rPr>
      <w:rFonts w:ascii="Tahoma" w:hAnsi="Tahoma" w:cs="Tahoma"/>
      <w:b/>
      <w:bCs/>
      <w:i/>
      <w:iCs/>
      <w:sz w:val="20"/>
    </w:rPr>
  </w:style>
  <w:style w:type="table" w:styleId="Grilledutableau">
    <w:name w:val="Table Grid"/>
    <w:basedOn w:val="TableauNormal"/>
    <w:uiPriority w:val="59"/>
    <w:rsid w:val="003F1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4E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4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o.tutelle@atmp.14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ATMP Calvados</vt:lpstr>
    </vt:vector>
  </TitlesOfParts>
  <Company> </Company>
  <LinksUpToDate>false</LinksUpToDate>
  <CharactersWithSpaces>2495</CharactersWithSpaces>
  <SharedDoc>false</SharedDoc>
  <HLinks>
    <vt:vector size="6" baseType="variant">
      <vt:variant>
        <vt:i4>1441834</vt:i4>
      </vt:variant>
      <vt:variant>
        <vt:i4>0</vt:i4>
      </vt:variant>
      <vt:variant>
        <vt:i4>0</vt:i4>
      </vt:variant>
      <vt:variant>
        <vt:i4>5</vt:i4>
      </vt:variant>
      <vt:variant>
        <vt:lpwstr>mailto:Asso.tutelle@atmp.14.com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ATMP Calvados</dc:title>
  <dc:subject/>
  <dc:creator>Gaelle DESFONTAINES</dc:creator>
  <cp:keywords/>
  <cp:lastModifiedBy>Gaelle DESFONTAINES</cp:lastModifiedBy>
  <cp:revision>6</cp:revision>
  <cp:lastPrinted>2015-02-27T14:23:00Z</cp:lastPrinted>
  <dcterms:created xsi:type="dcterms:W3CDTF">2016-03-23T08:45:00Z</dcterms:created>
  <dcterms:modified xsi:type="dcterms:W3CDTF">2018-05-17T09:46:00Z</dcterms:modified>
</cp:coreProperties>
</file>